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DA9F9">
      <w:pPr>
        <w:rPr>
          <w:lang w:val="pt-BR"/>
        </w:rPr>
      </w:pPr>
    </w:p>
    <w:p w14:paraId="755D4D36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Projeto de Resolução Nº 001/2026, de 11 de Março de 2026: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Estabelece a criação da procuradoria especial da mulher no âmbito da câmara municipal de Nicolau Vergueiro/RS e dá outras providências.</w:t>
      </w:r>
    </w:p>
    <w:p w14:paraId="23F3D776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 PREFEITO MUNICIPAL DE NICOLAU VERGUEIRO, Estado do Rio Grande do Sul, faço saber que a Câmara Municipal aprovou e eu sanciono e promulgo a seguinte Lei:</w:t>
      </w:r>
    </w:p>
    <w:p w14:paraId="000A89E7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Art. 1º Fica criada a procuradoria especial da mulher, órgão da Camara municipal responsável por:</w:t>
      </w:r>
    </w:p>
    <w:p w14:paraId="5DC82B21">
      <w:pPr>
        <w:pStyle w:val="45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Receber, examinar e encaminhar aos órgãos competentes denuncia de violência ou de discriminação contra a mulher.</w:t>
      </w:r>
    </w:p>
    <w:p w14:paraId="03AB749A">
      <w:pPr>
        <w:pStyle w:val="45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Fiscalizar e acompanhar a execução de programas que visem a promoçãpode igualdade e implementação de campanhas educativas, antiviolência  de âmbito municipal.</w:t>
      </w:r>
    </w:p>
    <w:p w14:paraId="0EEF1B97">
      <w:pPr>
        <w:pStyle w:val="45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Cooperar com órgãos públicos voltados a implementação de politicas para as mulheres</w:t>
      </w:r>
    </w:p>
    <w:p w14:paraId="6033D0FB">
      <w:pPr>
        <w:pStyle w:val="45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Promover debates e estudos sobre assedio ou violência contra mulher</w:t>
      </w:r>
    </w:p>
    <w:p w14:paraId="273EDB24">
      <w:pPr>
        <w:pStyle w:val="45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Divulgar ezelar pelo cumprimento da legislação relativa aos direitos da mulher</w:t>
      </w:r>
    </w:p>
    <w:p w14:paraId="2322EDCD">
      <w:pPr>
        <w:pStyle w:val="45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Subsidiar , quando solicitado, comissões sobre os assuntos afins.</w:t>
      </w:r>
    </w:p>
    <w:p w14:paraId="3DF0A5D6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Art. 2º compete a procuradoria receber denúncias de vereadoras, servidoras, visitantes contra assédio moral ou sexual, praticado por agente público municipal.</w:t>
      </w:r>
    </w:p>
    <w:p w14:paraId="273F5B94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I-recebida denuncia , sendo fundada a procuradoria produzira relatório circunstanciado , será enviado a mesa diretora.</w:t>
      </w:r>
    </w:p>
    <w:p w14:paraId="38D48537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II-se não tiver fundado motivo será arquivada denuncia , preservada a identidade das partes ou de quem prestar depoimento.</w:t>
      </w:r>
    </w:p>
    <w:p w14:paraId="6EBC4177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Art. 3º a procuradoria deverá apresentar anualmente, no final do ano, relatório de suas atividades.</w:t>
      </w:r>
    </w:p>
    <w:p w14:paraId="0FD82B8C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Art. 4º  A procuradoria será composta pelas vereadoras eleitas, serão escolhidas a procuradora geral especial da mulher  e procuradora adjunta.</w:t>
      </w:r>
    </w:p>
    <w:p w14:paraId="6FF2EBBF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44B4AEFE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738CFA28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57D30EE7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2E916293">
      <w:pPr>
        <w:pStyle w:val="45"/>
        <w:numPr>
          <w:ilvl w:val="0"/>
          <w:numId w:val="8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Observando o rito e a periodicidade aplicáveis a eleição da mesa</w:t>
      </w:r>
    </w:p>
    <w:p w14:paraId="11E0E4C9">
      <w:pPr>
        <w:pStyle w:val="45"/>
        <w:numPr>
          <w:ilvl w:val="0"/>
          <w:numId w:val="8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Os nomes das vereadoras que vão concorrer , serão submetidas ao plenário em votação única, assegurada a pluralidade partidária,</w:t>
      </w:r>
      <w:bookmarkStart w:id="0" w:name="_GoBack"/>
    </w:p>
    <w:p w14:paraId="38029E41">
      <w:pPr>
        <w:pStyle w:val="45"/>
        <w:numPr>
          <w:ilvl w:val="0"/>
          <w:numId w:val="8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Os mandatos terão a duração de um ano , findo em 31 de dezembro de cada </w:t>
      </w:r>
      <w:bookmarkEnd w:id="0"/>
      <w:r>
        <w:rPr>
          <w:rFonts w:hint="default" w:ascii="Times New Roman" w:hAnsi="Times New Roman" w:cs="Times New Roman"/>
          <w:sz w:val="24"/>
          <w:szCs w:val="24"/>
          <w:lang w:val="pt-BR"/>
        </w:rPr>
        <w:t>ano.</w:t>
      </w:r>
    </w:p>
    <w:p w14:paraId="2749FE81">
      <w:pPr>
        <w:pStyle w:val="45"/>
        <w:numPr>
          <w:ilvl w:val="0"/>
          <w:numId w:val="8"/>
        </w:num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Em caso de vago , ou ausência da procuradora geral , sera assumido pela procuradora adjunta.</w:t>
      </w:r>
    </w:p>
    <w:p w14:paraId="6EFC1349">
      <w:pPr>
        <w:pStyle w:val="45"/>
        <w:ind w:left="1080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5086312A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Art. 5º Se nenhuma mulher for eleita vereadora nem vier a assumir o mandato, as prerrogativas serão exercidas por vereador homens , até o inicio da próxima legislatura.</w:t>
      </w:r>
    </w:p>
    <w:p w14:paraId="4FDC1E7F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Art. 6º Esta resolução entra em vigor na data de sua publicação.</w:t>
      </w:r>
    </w:p>
    <w:p w14:paraId="4BD2C892">
      <w:pPr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Nicolau vergueiro aos 11 dias do mês de Março de 2026.</w:t>
      </w:r>
    </w:p>
    <w:p w14:paraId="4BEE67F1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Ana Paula  Stumpf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Vereadora</w:t>
      </w:r>
    </w:p>
    <w:p w14:paraId="2AEF07F5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508CE9B8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JUSTIFICATIVA</w:t>
      </w:r>
    </w:p>
    <w:p w14:paraId="65F6244F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Senhor Presidente,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Senhores Vereadores,</w:t>
      </w:r>
    </w:p>
    <w:p w14:paraId="1EBA6AB6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Compreendemos que implementação da procuradoria geral da mulher no âmbito desta casa legislativa constitui uma importante ferramenta na luta contra a violência sofrida pelas mulheres e como instrumento capaz de servir de apoio ao enfrentamento da violência de gênero.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Diante do relevante interesse público da matéria, contamos com o apoio dos nobres pares para sua aprovação.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7464F67"/>
    <w:multiLevelType w:val="multilevel"/>
    <w:tmpl w:val="57464F67"/>
    <w:lvl w:ilvl="0" w:tentative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11055"/>
    <w:multiLevelType w:val="multilevel"/>
    <w:tmpl w:val="73611055"/>
    <w:lvl w:ilvl="0" w:tentative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500C"/>
    <w:rsid w:val="0015074B"/>
    <w:rsid w:val="001C5D02"/>
    <w:rsid w:val="001D4440"/>
    <w:rsid w:val="0029639D"/>
    <w:rsid w:val="00326F90"/>
    <w:rsid w:val="00444607"/>
    <w:rsid w:val="00444F56"/>
    <w:rsid w:val="004E1D7E"/>
    <w:rsid w:val="00663225"/>
    <w:rsid w:val="006F7198"/>
    <w:rsid w:val="00756858"/>
    <w:rsid w:val="009277F4"/>
    <w:rsid w:val="009D25E3"/>
    <w:rsid w:val="00AA1D8D"/>
    <w:rsid w:val="00B47730"/>
    <w:rsid w:val="00CB0664"/>
    <w:rsid w:val="00CD0B6D"/>
    <w:rsid w:val="00F82ED9"/>
    <w:rsid w:val="00FC693F"/>
    <w:rsid w:val="00FF3091"/>
    <w:rsid w:val="01C7033C"/>
    <w:rsid w:val="1A816028"/>
    <w:rsid w:val="1FA04DA9"/>
    <w:rsid w:val="48385451"/>
    <w:rsid w:val="5EB7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6">
    <w:name w:val="Body Text"/>
    <w:basedOn w:val="1"/>
    <w:link w:val="46"/>
    <w:unhideWhenUsed/>
    <w:qFormat/>
    <w:uiPriority w:val="99"/>
    <w:pPr>
      <w:spacing w:after="120"/>
    </w:pPr>
  </w:style>
  <w:style w:type="paragraph" w:styleId="17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25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4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5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Cabeçalho Char"/>
    <w:basedOn w:val="11"/>
    <w:link w:val="25"/>
    <w:qFormat/>
    <w:uiPriority w:val="99"/>
  </w:style>
  <w:style w:type="character" w:customStyle="1" w:styleId="38">
    <w:name w:val="Rodapé Char"/>
    <w:basedOn w:val="11"/>
    <w:link w:val="27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Título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ítulo Char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Corpo de texto Char"/>
    <w:basedOn w:val="11"/>
    <w:link w:val="16"/>
    <w:qFormat/>
    <w:uiPriority w:val="99"/>
  </w:style>
  <w:style w:type="character" w:customStyle="1" w:styleId="47">
    <w:name w:val="Corpo de texto 2 Char"/>
    <w:basedOn w:val="11"/>
    <w:link w:val="24"/>
    <w:qFormat/>
    <w:uiPriority w:val="99"/>
  </w:style>
  <w:style w:type="character" w:customStyle="1" w:styleId="48">
    <w:name w:val="Corpo de texto 3 Char"/>
    <w:basedOn w:val="11"/>
    <w:link w:val="22"/>
    <w:qFormat/>
    <w:uiPriority w:val="99"/>
    <w:rPr>
      <w:sz w:val="16"/>
      <w:szCs w:val="16"/>
    </w:rPr>
  </w:style>
  <w:style w:type="character" w:customStyle="1" w:styleId="49">
    <w:name w:val="Texto de macro Char"/>
    <w:basedOn w:val="11"/>
    <w:link w:val="20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Citação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Título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Título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Título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Título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Título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Título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Citação Intensa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4F547-95E9-478F-A3A9-81ED936F0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2506</Characters>
  <Lines>20</Lines>
  <Paragraphs>5</Paragraphs>
  <TotalTime>67</TotalTime>
  <ScaleCrop>false</ScaleCrop>
  <LinksUpToDate>false</LinksUpToDate>
  <CharactersWithSpaces>2964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2026-03-09T20:31:00Z</dcterms:created>
  <dc:creator>python-docx</dc:creator>
  <dc:description>generated by python-docx</dc:description>
  <cp:lastModifiedBy>camara</cp:lastModifiedBy>
  <cp:lastPrinted>2026-03-13T16:58:41Z</cp:lastPrinted>
  <dcterms:modified xsi:type="dcterms:W3CDTF">2026-03-13T17:02:16Z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67C746E0A12E4A2E898E69D11987229D_13</vt:lpwstr>
  </property>
</Properties>
</file>