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44513">
      <w:pPr>
        <w:pStyle w:val="2"/>
        <w:spacing w:line="240" w:lineRule="auto"/>
        <w:ind w:right="-852" w:firstLine="0"/>
        <w:rPr>
          <w:color w:val="FF0000"/>
          <w:sz w:val="24"/>
          <w:szCs w:val="24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szCs w:val="24"/>
        </w:rPr>
        <w:t>PROJETO     DE    LEI         Nº       007/2025                     DE            05.03.2025</w:t>
      </w:r>
    </w:p>
    <w:p w14:paraId="73168769"/>
    <w:p w14:paraId="17BDD13F">
      <w:pPr>
        <w:pStyle w:val="2"/>
        <w:spacing w:line="240" w:lineRule="auto"/>
        <w:ind w:right="-85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8EAD49C">
      <w:pPr>
        <w:tabs>
          <w:tab w:val="left" w:pos="567"/>
        </w:tabs>
        <w:ind w:left="141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ALTERA A LEI MUNICIPAL Nº 1220/2023, QUE AUTORIZA A CONCESSÃO DE AUXILIO FINANCEIRO AO PROJETO DO ACERVO “TERRA DO DIVINO”.</w:t>
      </w:r>
    </w:p>
    <w:p w14:paraId="570D7E67">
      <w:pPr>
        <w:tabs>
          <w:tab w:val="left" w:pos="567"/>
        </w:tabs>
        <w:ind w:left="2835" w:right="-852"/>
        <w:jc w:val="both"/>
        <w:rPr>
          <w:b/>
          <w:sz w:val="24"/>
          <w:szCs w:val="24"/>
        </w:rPr>
      </w:pPr>
    </w:p>
    <w:p w14:paraId="0DAE2A77">
      <w:pPr>
        <w:tabs>
          <w:tab w:val="left" w:pos="567"/>
        </w:tabs>
        <w:ind w:left="2835" w:right="-852"/>
        <w:jc w:val="both"/>
        <w:rPr>
          <w:b/>
          <w:sz w:val="24"/>
          <w:szCs w:val="24"/>
        </w:rPr>
      </w:pPr>
    </w:p>
    <w:p w14:paraId="25E8EE58">
      <w:pPr>
        <w:tabs>
          <w:tab w:val="left" w:pos="1418"/>
          <w:tab w:val="left" w:pos="1560"/>
        </w:tabs>
        <w:spacing w:after="240"/>
        <w:ind w:right="-852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MARCELO FELINI, </w:t>
      </w:r>
      <w:r>
        <w:rPr>
          <w:sz w:val="24"/>
          <w:szCs w:val="24"/>
        </w:rPr>
        <w:t>Prefeito Municipal de Nicolau Vergueiro – RS, no uso de suas atribuições legais,</w:t>
      </w:r>
    </w:p>
    <w:p w14:paraId="55585066">
      <w:pPr>
        <w:tabs>
          <w:tab w:val="left" w:pos="1418"/>
          <w:tab w:val="left" w:pos="1560"/>
        </w:tabs>
        <w:spacing w:after="240"/>
        <w:ind w:right="-85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FAZ SABER</w:t>
      </w:r>
      <w:r>
        <w:rPr>
          <w:sz w:val="24"/>
          <w:szCs w:val="24"/>
        </w:rPr>
        <w:t>, que o Poder Legislativo aprovou e eu sanciono e promulgo a seguinte Lei:</w:t>
      </w:r>
    </w:p>
    <w:p w14:paraId="73EF7D34">
      <w:pPr>
        <w:pStyle w:val="5"/>
        <w:spacing w:line="240" w:lineRule="auto"/>
        <w:ind w:right="-852" w:firstLine="0"/>
        <w:rPr>
          <w:b/>
          <w:sz w:val="24"/>
          <w:szCs w:val="24"/>
        </w:rPr>
      </w:pPr>
    </w:p>
    <w:p w14:paraId="722095A7">
      <w:pPr>
        <w:pStyle w:val="5"/>
        <w:spacing w:line="240" w:lineRule="auto"/>
        <w:ind w:right="-852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Art. 1º - </w:t>
      </w:r>
      <w:r>
        <w:rPr>
          <w:sz w:val="24"/>
          <w:szCs w:val="24"/>
        </w:rPr>
        <w:t>Fica alterado o artigo 2º da Lei Municipal nº 1.220/2022 de 06 de dezembro de 2022, passando a vigorar com a seguinte redação:</w:t>
      </w:r>
    </w:p>
    <w:p w14:paraId="4DCB10FE">
      <w:pPr>
        <w:pStyle w:val="5"/>
        <w:spacing w:line="240" w:lineRule="auto"/>
        <w:ind w:right="-852" w:firstLine="0"/>
        <w:rPr>
          <w:b/>
          <w:bCs/>
          <w:sz w:val="24"/>
          <w:szCs w:val="24"/>
        </w:rPr>
      </w:pPr>
    </w:p>
    <w:p w14:paraId="772FEBB4">
      <w:pPr>
        <w:tabs>
          <w:tab w:val="left" w:pos="567"/>
        </w:tabs>
        <w:ind w:left="284" w:right="-852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 xml:space="preserve">“Art. 2º - </w:t>
      </w:r>
      <w:r>
        <w:rPr>
          <w:b/>
          <w:i/>
          <w:sz w:val="24"/>
          <w:szCs w:val="24"/>
        </w:rPr>
        <w:t>O auxílio financeiro que trata o artigo primeiro será de R$ 2.000,00 (dois mil reais mensais), que serão repassados ao empreendedor do projeto e proprietário da empresa JOSUÉ RODRIGUES FRIZON 00956847005, inscrita no CNPJ sob nº 47.702.966/0001-34, pelo período compreendido entre a assinatura do respectivo contrato de concessão de auxílio até 28 de fevereiro de 2026.”</w:t>
      </w:r>
    </w:p>
    <w:p w14:paraId="10AFA27A">
      <w:pPr>
        <w:tabs>
          <w:tab w:val="left" w:pos="567"/>
        </w:tabs>
        <w:ind w:right="-852"/>
        <w:jc w:val="both"/>
        <w:rPr>
          <w:b/>
          <w:sz w:val="24"/>
          <w:szCs w:val="24"/>
        </w:rPr>
      </w:pPr>
    </w:p>
    <w:p w14:paraId="11EE118D">
      <w:pPr>
        <w:tabs>
          <w:tab w:val="left" w:pos="567"/>
        </w:tabs>
        <w:ind w:right="-852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59B1965">
      <w:pPr>
        <w:tabs>
          <w:tab w:val="left" w:pos="567"/>
        </w:tabs>
        <w:ind w:right="-85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- Esta Lei entrará em vigor na data de sua publicação, revogadas as disposições em contrário, retroagindo seus efeitos a contar de 1º de março de 2025.</w:t>
      </w:r>
    </w:p>
    <w:p w14:paraId="766CD710">
      <w:pPr>
        <w:tabs>
          <w:tab w:val="left" w:pos="567"/>
        </w:tabs>
        <w:ind w:right="-852"/>
        <w:jc w:val="both"/>
        <w:rPr>
          <w:sz w:val="24"/>
          <w:szCs w:val="24"/>
        </w:rPr>
      </w:pPr>
    </w:p>
    <w:p w14:paraId="292D8764">
      <w:pPr>
        <w:tabs>
          <w:tab w:val="left" w:pos="8504"/>
        </w:tabs>
        <w:ind w:right="-852"/>
        <w:rPr>
          <w:sz w:val="24"/>
          <w:szCs w:val="24"/>
        </w:rPr>
      </w:pPr>
    </w:p>
    <w:p w14:paraId="4D496FB3">
      <w:pPr>
        <w:tabs>
          <w:tab w:val="left" w:pos="8504"/>
        </w:tabs>
        <w:ind w:right="-85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GABINETE DO PREFEITO MUNICIPAL DE NICOLAU VERGUEIRO/RS                                            </w:t>
      </w:r>
    </w:p>
    <w:p w14:paraId="4ADF66A5">
      <w:pPr>
        <w:ind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Aos 05 dias do mês de fevereiro de 2025.</w:t>
      </w:r>
    </w:p>
    <w:p w14:paraId="3CC4043F">
      <w:pPr>
        <w:ind w:right="-852"/>
        <w:rPr>
          <w:b/>
          <w:sz w:val="24"/>
          <w:szCs w:val="24"/>
        </w:rPr>
      </w:pPr>
    </w:p>
    <w:p w14:paraId="56AD0661">
      <w:pPr>
        <w:ind w:right="-852"/>
        <w:jc w:val="both"/>
        <w:rPr>
          <w:b/>
          <w:sz w:val="24"/>
          <w:szCs w:val="24"/>
        </w:rPr>
      </w:pPr>
    </w:p>
    <w:p w14:paraId="5BC90865">
      <w:pPr>
        <w:ind w:right="-852"/>
        <w:jc w:val="both"/>
        <w:rPr>
          <w:b/>
          <w:sz w:val="24"/>
          <w:szCs w:val="24"/>
        </w:rPr>
      </w:pPr>
    </w:p>
    <w:p w14:paraId="4CA0D8D9">
      <w:pPr>
        <w:ind w:right="-852"/>
        <w:jc w:val="both"/>
        <w:rPr>
          <w:b/>
          <w:sz w:val="24"/>
          <w:szCs w:val="24"/>
        </w:rPr>
      </w:pPr>
    </w:p>
    <w:p w14:paraId="3A8686B4">
      <w:pPr>
        <w:ind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MARCELO FELINI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Prefeito Municipal</w:t>
      </w:r>
    </w:p>
    <w:p w14:paraId="45CCC061">
      <w:pPr>
        <w:tabs>
          <w:tab w:val="left" w:pos="567"/>
        </w:tabs>
        <w:ind w:right="-852"/>
        <w:jc w:val="both"/>
        <w:rPr>
          <w:b/>
          <w:sz w:val="24"/>
          <w:szCs w:val="24"/>
        </w:rPr>
      </w:pPr>
    </w:p>
    <w:p w14:paraId="5635F524">
      <w:pPr>
        <w:tabs>
          <w:tab w:val="left" w:pos="567"/>
        </w:tabs>
        <w:ind w:right="-852"/>
        <w:jc w:val="both"/>
        <w:rPr>
          <w:b/>
          <w:sz w:val="24"/>
          <w:szCs w:val="24"/>
        </w:rPr>
      </w:pPr>
    </w:p>
    <w:p w14:paraId="001B7832">
      <w:pPr>
        <w:tabs>
          <w:tab w:val="left" w:pos="567"/>
        </w:tabs>
        <w:ind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JUSTIFICATIVA: </w:t>
      </w:r>
    </w:p>
    <w:p w14:paraId="4266A7E8">
      <w:pPr>
        <w:tabs>
          <w:tab w:val="left" w:pos="567"/>
        </w:tabs>
        <w:ind w:right="-85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Nobres Vereadores. O Projeto de Lei que ora encaminhamos à essa Casa Legislativa, tem por objetivo a obtenção de autorização para que a Administração Municipal de Nicolau Vergueiro/RS possa prorrogar o prazo do contrato de concessão de auxílio financeiro destinado a manutenção e conservação do Projeto do Acervo “TERRA DO DIVINO”, instituído pelo Professor Josué Frizon, ampliando a vigência do contrato que venceu no final do ano de 2024 até a data de 28/02/2026, cujo projeto propicia serviços públicos a toda população interessada em conhecer a história e a cultura dos antepassados que desbravaram a região e, com muito esforço houve a recuperação de um acervo o qual possibilita a recontagem da história através da visitação dos objetos existentes no local. Também está sendo agregado ao acervo cultural, a questão do acervo ambiental existente nessa área, especialmente a questão da preservação do patrimônio ambiental desse local, onde existem muitas nascentes de água e vegetação nativa preservados. Com a continuidade do auxílio do Poder Público, haverá a possibilidade de visitação no local, sem qualquer custo e com isso propagar a memória de nossos antepassados. Assim, solicitamos que a matéria seja analisada, apreciada e aprovada nos termos regimentais. </w:t>
      </w:r>
    </w:p>
    <w:sectPr>
      <w:pgSz w:w="11906" w:h="16838"/>
      <w:pgMar w:top="1276" w:right="1701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6"/>
    <w:rsid w:val="00055502"/>
    <w:rsid w:val="00104B52"/>
    <w:rsid w:val="00133630"/>
    <w:rsid w:val="0016237D"/>
    <w:rsid w:val="002651AE"/>
    <w:rsid w:val="0029193B"/>
    <w:rsid w:val="002D52B4"/>
    <w:rsid w:val="00334934"/>
    <w:rsid w:val="00415E7A"/>
    <w:rsid w:val="0043172C"/>
    <w:rsid w:val="00443FDC"/>
    <w:rsid w:val="004E23B6"/>
    <w:rsid w:val="004F2C8A"/>
    <w:rsid w:val="0057512D"/>
    <w:rsid w:val="00595F09"/>
    <w:rsid w:val="005E3B18"/>
    <w:rsid w:val="00665946"/>
    <w:rsid w:val="006D552E"/>
    <w:rsid w:val="00757859"/>
    <w:rsid w:val="00793886"/>
    <w:rsid w:val="00796DA5"/>
    <w:rsid w:val="00822231"/>
    <w:rsid w:val="0085428D"/>
    <w:rsid w:val="0099294E"/>
    <w:rsid w:val="009B7892"/>
    <w:rsid w:val="00AA7276"/>
    <w:rsid w:val="00AD401E"/>
    <w:rsid w:val="00B03DE9"/>
    <w:rsid w:val="00B60261"/>
    <w:rsid w:val="00C23BB6"/>
    <w:rsid w:val="00C42F29"/>
    <w:rsid w:val="00CD5FAF"/>
    <w:rsid w:val="00D923B6"/>
    <w:rsid w:val="00E21C0A"/>
    <w:rsid w:val="00E61FCB"/>
    <w:rsid w:val="00EA2577"/>
    <w:rsid w:val="00F438C9"/>
    <w:rsid w:val="00FC7BB8"/>
    <w:rsid w:val="2AC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0" w:semiHidden="0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567"/>
      </w:tabs>
      <w:spacing w:line="360" w:lineRule="auto"/>
      <w:ind w:firstLine="2835"/>
      <w:jc w:val="both"/>
      <w:outlineLvl w:val="0"/>
    </w:pPr>
    <w:rPr>
      <w:rFonts w:eastAsia="Arial Unicode MS"/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link w:val="12"/>
    <w:unhideWhenUsed/>
    <w:uiPriority w:val="0"/>
    <w:pPr>
      <w:tabs>
        <w:tab w:val="left" w:pos="567"/>
      </w:tabs>
      <w:spacing w:line="360" w:lineRule="auto"/>
      <w:ind w:firstLine="2835"/>
      <w:jc w:val="both"/>
    </w:pPr>
    <w:rPr>
      <w:sz w:val="28"/>
    </w:rPr>
  </w:style>
  <w:style w:type="paragraph" w:styleId="6">
    <w:name w:val="Body Text 2"/>
    <w:basedOn w:val="1"/>
    <w:link w:val="11"/>
    <w:semiHidden/>
    <w:unhideWhenUsed/>
    <w:qFormat/>
    <w:uiPriority w:val="0"/>
    <w:pPr>
      <w:tabs>
        <w:tab w:val="left" w:pos="567"/>
      </w:tabs>
      <w:jc w:val="both"/>
    </w:pPr>
    <w:rPr>
      <w:sz w:val="24"/>
    </w:rPr>
  </w:style>
  <w:style w:type="paragraph" w:styleId="7">
    <w:name w:val="header"/>
    <w:basedOn w:val="1"/>
    <w:link w:val="10"/>
    <w:semiHidden/>
    <w:unhideWhenUsed/>
    <w:qFormat/>
    <w:uiPriority w:val="0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8">
    <w:name w:val="Body Text Indent 3"/>
    <w:basedOn w:val="1"/>
    <w:link w:val="13"/>
    <w:semiHidden/>
    <w:unhideWhenUsed/>
    <w:uiPriority w:val="0"/>
    <w:pPr>
      <w:tabs>
        <w:tab w:val="left" w:pos="567"/>
      </w:tabs>
      <w:ind w:firstLine="2835"/>
      <w:jc w:val="both"/>
    </w:pPr>
    <w:rPr>
      <w:sz w:val="24"/>
    </w:rPr>
  </w:style>
  <w:style w:type="character" w:customStyle="1" w:styleId="9">
    <w:name w:val="Título 1 Char"/>
    <w:basedOn w:val="3"/>
    <w:link w:val="2"/>
    <w:uiPriority w:val="0"/>
    <w:rPr>
      <w:rFonts w:ascii="Times New Roman" w:hAnsi="Times New Roman" w:eastAsia="Arial Unicode MS" w:cs="Times New Roman"/>
      <w:b/>
      <w:sz w:val="28"/>
      <w:szCs w:val="20"/>
      <w:lang w:eastAsia="pt-BR"/>
    </w:rPr>
  </w:style>
  <w:style w:type="character" w:customStyle="1" w:styleId="10">
    <w:name w:val="Cabeçalho Char"/>
    <w:basedOn w:val="3"/>
    <w:link w:val="7"/>
    <w:semiHidden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1">
    <w:name w:val="Corpo de texto 2 Char"/>
    <w:basedOn w:val="3"/>
    <w:link w:val="6"/>
    <w:semiHidden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2">
    <w:name w:val="Recuo de corpo de texto 2 Char"/>
    <w:basedOn w:val="3"/>
    <w:link w:val="5"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13">
    <w:name w:val="Recuo de corpo de texto 3 Char"/>
    <w:basedOn w:val="3"/>
    <w:link w:val="8"/>
    <w:semiHidden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2265</Characters>
  <Lines>18</Lines>
  <Paragraphs>5</Paragraphs>
  <TotalTime>89</TotalTime>
  <ScaleCrop>false</ScaleCrop>
  <LinksUpToDate>false</LinksUpToDate>
  <CharactersWithSpaces>2679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2022-08-18T19:20:00Z</dcterms:created>
  <dc:creator>Zilli</dc:creator>
  <cp:lastModifiedBy>camara</cp:lastModifiedBy>
  <dcterms:modified xsi:type="dcterms:W3CDTF">2025-03-07T13:06:34Z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6E9A6FA5CA1A4E8EAF7D5ADD4E0DDEF8_13</vt:lpwstr>
  </property>
</Properties>
</file>