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E8DFB">
      <w:pPr>
        <w:jc w:val="center"/>
        <w:rPr>
          <w:rFonts w:ascii="Times New Roman" w:hAnsi="Times New Roman" w:cs="Times New Roman"/>
        </w:rPr>
      </w:pPr>
      <w:bookmarkStart w:id="0" w:name="_GoBack"/>
    </w:p>
    <w:bookmarkEnd w:id="0"/>
    <w:p w14:paraId="384A1106">
      <w:pPr>
        <w:jc w:val="center"/>
        <w:rPr>
          <w:rFonts w:ascii="Times New Roman" w:hAnsi="Times New Roman" w:cs="Times New Roman"/>
        </w:rPr>
      </w:pPr>
    </w:p>
    <w:p w14:paraId="4E1BF4A3">
      <w:pPr>
        <w:jc w:val="center"/>
        <w:rPr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 xml:space="preserve">   DECRETO LEGISLATIVO N.º 0</w:t>
      </w:r>
      <w:r>
        <w:rPr>
          <w:rFonts w:hint="default" w:ascii="Times New Roman" w:hAnsi="Times New Roman" w:cs="Times New Roman"/>
          <w:lang w:val="pt-BR"/>
        </w:rPr>
        <w:t>2</w:t>
      </w:r>
      <w:r>
        <w:rPr>
          <w:rFonts w:ascii="Times New Roman" w:hAnsi="Times New Roman" w:cs="Times New Roman"/>
        </w:rPr>
        <w:t>-202</w:t>
      </w:r>
      <w:r>
        <w:rPr>
          <w:rFonts w:hint="default" w:ascii="Times New Roman" w:hAnsi="Times New Roman" w:cs="Times New Roman"/>
          <w:lang w:val="pt-BR"/>
        </w:rPr>
        <w:t>5</w:t>
      </w:r>
    </w:p>
    <w:p w14:paraId="02566E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DISPÕE SOBRE A APROVAÇÃO DAS CONTAS DE GOVERNO DO MUNICÍPIO DE NICOLAU VERGUEIRO, REFERENTE AO EXERCÍCIO DE 201</w:t>
      </w:r>
      <w:r>
        <w:rPr>
          <w:rFonts w:hint="default" w:ascii="Times New Roman" w:hAnsi="Times New Roman" w:cs="Times New Roman"/>
          <w:lang w:val="pt-BR"/>
        </w:rPr>
        <w:t>8</w:t>
      </w:r>
      <w:r>
        <w:rPr>
          <w:rFonts w:ascii="Times New Roman" w:hAnsi="Times New Roman" w:cs="Times New Roman"/>
        </w:rPr>
        <w:t xml:space="preserve">. </w:t>
      </w:r>
    </w:p>
    <w:p w14:paraId="5460C809">
      <w:pPr>
        <w:jc w:val="both"/>
        <w:rPr>
          <w:rFonts w:ascii="Times New Roman" w:hAnsi="Times New Roman" w:cs="Times New Roman"/>
        </w:rPr>
      </w:pPr>
    </w:p>
    <w:p w14:paraId="109194FB">
      <w:pPr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t-BR"/>
        </w:rPr>
        <w:t>Gilani Maria Schmitz Neuhaus</w:t>
      </w:r>
      <w:r>
        <w:rPr>
          <w:rFonts w:ascii="Times New Roman" w:hAnsi="Times New Roman" w:cs="Times New Roman"/>
        </w:rPr>
        <w:t>, Presidente da Câmara Municipal de Vereadores de Nicolau Vergueiro, Estado do Rio Grande do Sul, uso de suas atribuições legais,</w:t>
      </w:r>
    </w:p>
    <w:p w14:paraId="3C0D273E">
      <w:pPr>
        <w:jc w:val="both"/>
        <w:rPr>
          <w:rFonts w:ascii="Times New Roman" w:hAnsi="Times New Roman" w:cs="Times New Roman"/>
        </w:rPr>
      </w:pPr>
    </w:p>
    <w:p w14:paraId="5FA748FE">
      <w:pPr>
        <w:ind w:firstLine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FAZ SABER, que o plenário do Poder Legislativo do Município de Nicolau Vergueiro aprovou e eu sanciono e promulgo o seguinte</w:t>
      </w:r>
      <w:r>
        <w:rPr>
          <w:rFonts w:hint="default"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</w:rPr>
        <w:t xml:space="preserve"> Decreto Legislativo:</w:t>
      </w:r>
    </w:p>
    <w:p w14:paraId="5FCB5D2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>Art. 1º - Ficam aprovadas as contas de gestão do Executivo Municipal de Nicolau Vergueiro, referente ao exercício de 201</w:t>
      </w:r>
      <w:r>
        <w:rPr>
          <w:rFonts w:hint="default" w:ascii="Times New Roman" w:hAnsi="Times New Roman" w:cs="Times New Roman"/>
          <w:lang w:val="pt-BR"/>
        </w:rPr>
        <w:t>8</w:t>
      </w:r>
      <w:r>
        <w:rPr>
          <w:rFonts w:ascii="Times New Roman" w:hAnsi="Times New Roman" w:cs="Times New Roman"/>
        </w:rPr>
        <w:t xml:space="preserve">, conforme parecer n.º </w:t>
      </w:r>
      <w:r>
        <w:rPr>
          <w:rFonts w:hint="default" w:ascii="Times New Roman" w:hAnsi="Times New Roman" w:cs="Times New Roman"/>
          <w:lang w:val="pt-BR"/>
        </w:rPr>
        <w:t>20.763</w:t>
      </w:r>
      <w:r>
        <w:rPr>
          <w:rFonts w:ascii="Times New Roman" w:hAnsi="Times New Roman" w:cs="Times New Roman"/>
        </w:rPr>
        <w:t>, no processo n.º</w:t>
      </w:r>
      <w:r>
        <w:rPr>
          <w:rFonts w:hint="default" w:ascii="Times New Roman" w:hAnsi="Times New Roman" w:cs="Times New Roman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002070-0200/18-0</w:t>
      </w:r>
      <w:r>
        <w:rPr>
          <w:rFonts w:ascii="Times New Roman" w:hAnsi="Times New Roman" w:cs="Times New Roman"/>
        </w:rPr>
        <w:t xml:space="preserve"> julgado pelo Tribunal de Contas do Estado do Rio Grande do Sul, dos gestores senhores </w:t>
      </w:r>
      <w:r>
        <w:rPr>
          <w:rFonts w:hint="default" w:ascii="Times New Roman" w:hAnsi="Times New Roman" w:cs="Times New Roman"/>
          <w:lang w:val="pt-BR"/>
        </w:rPr>
        <w:t>Evandro Cralos Diehl e Geraldo Antonio Muniz administradores do executivo municipal de  Nicolau Vergueiro.</w:t>
      </w:r>
    </w:p>
    <w:p w14:paraId="27930243">
      <w:pPr>
        <w:ind w:firstLine="924" w:firstLineChars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2º - Revogam-se as disposições em contrário e este Decreto Legislativo entrará em vigor na data de sua publicação.</w:t>
      </w:r>
    </w:p>
    <w:p w14:paraId="4DCA830E">
      <w:pPr>
        <w:ind w:firstLine="1080"/>
        <w:jc w:val="both"/>
        <w:rPr>
          <w:rFonts w:ascii="Times New Roman" w:hAnsi="Times New Roman" w:cs="Times New Roman"/>
        </w:rPr>
      </w:pPr>
    </w:p>
    <w:p w14:paraId="6D128B32">
      <w:pPr>
        <w:ind w:firstLine="1080"/>
        <w:jc w:val="both"/>
        <w:rPr>
          <w:rFonts w:ascii="Times New Roman" w:hAnsi="Times New Roman" w:cs="Times New Roman"/>
        </w:rPr>
      </w:pPr>
    </w:p>
    <w:p w14:paraId="7B72F891">
      <w:pPr>
        <w:wordWrap w:val="0"/>
        <w:ind w:firstLine="2200" w:firstLineChars="1000"/>
        <w:jc w:val="both"/>
        <w:rPr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 xml:space="preserve">Nicolau Vergueiro, </w:t>
      </w:r>
      <w:r>
        <w:rPr>
          <w:rFonts w:hint="default" w:ascii="Times New Roman" w:hAnsi="Times New Roman" w:cs="Times New Roman"/>
          <w:lang w:val="pt-BR"/>
        </w:rPr>
        <w:t>05 de março de 2025 de 2025.</w:t>
      </w:r>
    </w:p>
    <w:p w14:paraId="04B6D92D">
      <w:pPr>
        <w:ind w:firstLine="1080"/>
        <w:jc w:val="both"/>
        <w:rPr>
          <w:rFonts w:ascii="Times New Roman" w:hAnsi="Times New Roman" w:cs="Times New Roman"/>
        </w:rPr>
      </w:pPr>
    </w:p>
    <w:p w14:paraId="75B6489E">
      <w:pPr>
        <w:ind w:firstLine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______________________________________</w:t>
      </w:r>
    </w:p>
    <w:p w14:paraId="6D0CDB38">
      <w:pPr>
        <w:ind w:firstLine="1080"/>
        <w:rPr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hint="default" w:ascii="Times New Roman" w:hAnsi="Times New Roman" w:cs="Times New Roman"/>
          <w:lang w:val="pt-BR"/>
        </w:rPr>
        <w:t>Gilani Maria Schmitz Neuhaus</w:t>
      </w:r>
    </w:p>
    <w:p w14:paraId="2142DD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</w:t>
      </w:r>
      <w:r>
        <w:rPr>
          <w:rFonts w:hint="default" w:ascii="Times New Roman" w:hAnsi="Times New Roman" w:cs="Times New Roman"/>
          <w:lang w:val="pt-BR"/>
        </w:rPr>
        <w:t>a</w:t>
      </w:r>
      <w:r>
        <w:rPr>
          <w:rFonts w:ascii="Times New Roman" w:hAnsi="Times New Roman" w:cs="Times New Roman"/>
        </w:rPr>
        <w:t xml:space="preserve"> do Legislativo</w:t>
      </w:r>
    </w:p>
    <w:p w14:paraId="1826EA78">
      <w:pPr>
        <w:jc w:val="both"/>
        <w:rPr>
          <w:rFonts w:ascii="Times New Roman" w:hAnsi="Times New Roman" w:cs="Times New Roman"/>
        </w:rPr>
      </w:pPr>
    </w:p>
    <w:p w14:paraId="371AE5B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B420A"/>
    <w:rsid w:val="49CB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2025-03-13T16:45:00Z</dcterms:created>
  <dc:creator>camara</dc:creator>
  <cp:lastModifiedBy>camara</cp:lastModifiedBy>
  <dcterms:modified xsi:type="dcterms:W3CDTF">2025-03-13T16:46:36Z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3978DA554A58457E89DA2A8FA8C38033_11</vt:lpwstr>
  </property>
</Properties>
</file>